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F3" w:rsidRDefault="00F134F3" w:rsidP="00F134F3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DBF" w:rsidRDefault="00873DBF" w:rsidP="00F134F3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DBF" w:rsidRDefault="00873DBF" w:rsidP="00F134F3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DBF" w:rsidRDefault="00873DBF" w:rsidP="00F134F3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DBF" w:rsidRDefault="00873DBF" w:rsidP="00F134F3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DBF" w:rsidRPr="00F134F3" w:rsidRDefault="00873DBF" w:rsidP="00F134F3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134F3" w:rsidRPr="00873DBF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34F3" w:rsidRPr="00873DBF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73DB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КОЛЛЕКТИВНЫЙ ДОГОВОР</w:t>
      </w:r>
    </w:p>
    <w:p w:rsidR="00F134F3" w:rsidRPr="00873DBF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D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873DBF" w:rsidRPr="00873DBF" w:rsidRDefault="00873DBF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D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образовательного учреждения </w:t>
      </w:r>
    </w:p>
    <w:p w:rsidR="00F134F3" w:rsidRDefault="00873DBF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D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«Средняя общеобразовательная школа №8»</w:t>
      </w:r>
    </w:p>
    <w:p w:rsidR="00D07FAA" w:rsidRPr="00873DBF" w:rsidRDefault="00D07FAA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Уссурийска Уссурийского городского округа</w:t>
      </w:r>
    </w:p>
    <w:p w:rsidR="00F134F3" w:rsidRPr="00873DBF" w:rsidRDefault="00873DBF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3D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2018- 2021</w:t>
      </w:r>
      <w:r w:rsidR="00F134F3" w:rsidRPr="00873D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год(ы)</w:t>
      </w:r>
    </w:p>
    <w:p w:rsidR="00F134F3" w:rsidRPr="00873DBF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4F3" w:rsidRPr="00873DBF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уведомительную регистрацию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органе по труду </w:t>
      </w:r>
      <w:r w:rsidR="00C4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труда и социального развития Приморского края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органа</w:t>
      </w: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462CB8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381 от «05» июля 2018</w:t>
      </w:r>
      <w:r w:rsidR="00F134F3"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по труду (уполномоченного органа)__________ </w:t>
      </w:r>
      <w:r w:rsidR="00462C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Трушникова</w:t>
      </w:r>
      <w:bookmarkStart w:id="0" w:name="_GoBack"/>
      <w:bookmarkEnd w:id="0"/>
    </w:p>
    <w:p w:rsidR="00F134F3" w:rsidRPr="00F134F3" w:rsidRDefault="00F134F3" w:rsidP="00F134F3">
      <w:pPr>
        <w:spacing w:after="0" w:line="240" w:lineRule="auto"/>
        <w:ind w:left="49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3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 и подпись</w:t>
      </w: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13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Муниципальном бюджетном образовательном учреждении «Средняя общеобразовательная школа № 8»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1.2. Основой для заключения коллективного договора являются: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Трудовой кодекс Российской Федерации (далее – ТК РФ);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закон от 29 декабря 2012 г. 273-ФЗ «Об образовании в Российской Федерации»;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Закон Приморского края от 08.08.2003 г. № 66-КЗ (ред. от 13.08.2013г.) «О Приморской краевой трехсторонней комиссии по регулированию социально-трудовых отношений» (принят ЗС Приморского края 30.07.2003г.)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Отраслевое соглашение по организациям, находящимся в ведении Департамента образования и науки Приморского края на 2015-2018 годы;   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Соглашение между профсоюзами, работодателями и администрацией Приморского края о регулировании социально-трудовых отношений на 2017 - 2019 годы;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Закон Приморского края «О социальном партнерстве» от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26.12.2014 г.              № 531-КЗ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Сторонами коллективного договора являются: 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работодатель в лице его представителя – руководителя 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бразовательной организации </w:t>
      </w:r>
      <w:r w:rsidRPr="00F134F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Битнер Валентины Францевны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(далее – работодатель);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(далее – выборный орган первич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ной профсоюзной организации</w:t>
      </w:r>
      <w:r w:rsidRPr="00F134F3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  <w:t>)</w:t>
      </w:r>
      <w:r w:rsidRPr="00F134F3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Чубенко Натальи Германовны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1.4. 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1.5. Работодатель обязан ознакомить под роспись с текстом коллективного договора всех работников образоват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ельной организации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дней после его подписания.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1.6.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1.7.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дополнений в коллективный договор.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Контроль за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Локальные нормативные акты образовательной организации, содержащие нормы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Работодатель обязуется обеспечивать гласность содержания и выполнения условий коллективного договора.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1.16. Настоящий коллективный договор вступает в силу с момента его подписания сторонами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действует по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 апреля 2021 года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включительно.</w:t>
      </w:r>
    </w:p>
    <w:p w:rsid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46364" w:rsidRDefault="00C46364" w:rsidP="00F134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46364" w:rsidRPr="00F134F3" w:rsidRDefault="00C46364" w:rsidP="00F134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lastRenderedPageBreak/>
        <w:t>II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ГАРАНТИИ ПРИ ЗАКЛЮЧЕНИИ, изменении И РАСТОРЖЕНИИ ТРУДОВОГО ДОГОВОРа</w:t>
      </w: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Стороны договорились, что: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2.1.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2.2.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Работодатель обязуется: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2.2.1.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Заключать трудовой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 трудовой договор включать обязательные условия, указанные в статье 57 ТК РФ.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включении в трудовой договор дополнительных условий не допускать ухудшения положения работника по сравнению с условиями,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трудовом договоре оговаривать объем учебной нагрузки педагогического работника,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2.2.4.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 после которой прошло не более трех лет, испытание при приеме на работу не устанавливается.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2.2.5.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Оформлять изменения условий трудового договора путем заключения дополнительных соглашений к трудовому договору, являющихся неотъемлемой частью заключенного между работником и работодателем трудового договора.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2.2.6.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Временный перевод педагогического работника на другую работу в случаях, предусмотренных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2.2.7.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Сообщать выборному органу первичной профсоюзной организации в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месяца.</w:t>
      </w:r>
    </w:p>
    <w:p w:rsidR="00F134F3" w:rsidRPr="00F134F3" w:rsidRDefault="009B754E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Массовым является увольнение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 от общего числа работников в течение   30  дней.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2.2.8.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предпенсионного возраста (за 2 года до пенсии);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проработавшие в организации свыше 10 лет;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одинокие матери, воспитывающие ребенка в возрасте до 16 лет;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одинокие отцы, воспитывающие ребенка в возрасте до 16 лет;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родители, имеющие ребенка – инвалида в возрасте до 18 лет;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награжденные государственными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(или) ведомственными наградами в связи с педагогической деятельностью;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(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часов в неделю) с сохранением среднего заработка. 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2.2.10. Расторжение трудового договора в соответствии с пунктами 2, 3 и 5 части 1 статьи 81 ТК РФ с работником – членом Профсоюза по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инициативе работодателя может быть произведено только с учетом мнения выборного органа первичной профсоюзной организации.</w:t>
      </w:r>
    </w:p>
    <w:p w:rsidR="00F134F3" w:rsidRPr="00F134F3" w:rsidRDefault="00F134F3" w:rsidP="00F134F3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2.2.11.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работников, перечень необходимых профессий и специальностей на каждый календарный год с учетом перспектив развития образовательной организации.</w:t>
      </w:r>
    </w:p>
    <w:p w:rsidR="00F134F3" w:rsidRPr="00F134F3" w:rsidRDefault="00F134F3" w:rsidP="00F134F3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2.2.12. 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F134F3" w:rsidRPr="00F134F3" w:rsidRDefault="00F134F3" w:rsidP="00F134F3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2.2.13.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 расходы.</w:t>
      </w:r>
    </w:p>
    <w:p w:rsidR="00F134F3" w:rsidRPr="00873DBF" w:rsidRDefault="00F134F3" w:rsidP="00F134F3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 При направлении работников в служебные командировки норма суточных устанавливается за каждые сутки нахождения в командировке в следующих размерах:</w:t>
      </w:r>
    </w:p>
    <w:p w:rsidR="00F134F3" w:rsidRPr="00873DBF" w:rsidRDefault="00873DBF" w:rsidP="00F1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500 рублей – по Приморскому краю</w:t>
      </w:r>
      <w:r w:rsidR="00F134F3" w:rsidRPr="00873DB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;  </w:t>
      </w:r>
    </w:p>
    <w:p w:rsidR="00F134F3" w:rsidRPr="00873DBF" w:rsidRDefault="00873DBF" w:rsidP="00F1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700 рублей – за пределы Приморского края</w:t>
      </w:r>
      <w:r w:rsidR="00F134F3" w:rsidRPr="00873DB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;  </w:t>
      </w:r>
    </w:p>
    <w:p w:rsidR="00F134F3" w:rsidRPr="00873DBF" w:rsidRDefault="00873DBF" w:rsidP="00F13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1000</w:t>
      </w:r>
      <w:r w:rsidR="00F134F3" w:rsidRPr="00873DB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 рублей – при </w:t>
      </w:r>
      <w:r w:rsidR="00F134F3" w:rsidRPr="00873D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направлении</w:t>
      </w:r>
      <w:r w:rsidR="00F134F3" w:rsidRPr="00873DBF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в г. Москву и г. Санкт-Петербург.</w:t>
      </w:r>
    </w:p>
    <w:p w:rsidR="00F134F3" w:rsidRPr="00873DBF" w:rsidRDefault="00F134F3" w:rsidP="00F134F3">
      <w:pPr>
        <w:shd w:val="clear" w:color="auto" w:fill="FFFFFF"/>
        <w:tabs>
          <w:tab w:val="left" w:pos="146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873DB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При направлении работников </w:t>
      </w:r>
      <w:r w:rsidRPr="00873DBF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 служебные командировки</w:t>
      </w:r>
      <w:r w:rsidRPr="00873DB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 в районы Крайнего Севера и в приравненные к ним местности разме</w:t>
      </w:r>
      <w:r w:rsidR="00873DB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 xml:space="preserve">р суточных увеличивается на  30 </w:t>
      </w:r>
      <w:r w:rsidRPr="00873DBF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%.</w:t>
      </w:r>
    </w:p>
    <w:p w:rsidR="00F134F3" w:rsidRPr="00F134F3" w:rsidRDefault="00F134F3" w:rsidP="00F134F3">
      <w:pPr>
        <w:tabs>
          <w:tab w:val="left" w:pos="1620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val="x-none" w:eastAsia="x-none"/>
        </w:rPr>
      </w:pPr>
      <w:r w:rsidRPr="00F134F3">
        <w:rPr>
          <w:rFonts w:ascii="Times New Roman" w:eastAsia="Arial Unicode MS" w:hAnsi="Times New Roman" w:cs="Times New Roman"/>
          <w:color w:val="000000"/>
          <w:sz w:val="28"/>
          <w:szCs w:val="28"/>
          <w:lang w:val="x-none" w:eastAsia="x-none"/>
        </w:rPr>
        <w:t>2.2.15.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F134F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val="x-none" w:eastAsia="x-none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F134F3" w:rsidRPr="00F134F3" w:rsidRDefault="00F134F3" w:rsidP="00F134F3">
      <w:p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</w:pPr>
      <w:r w:rsidRPr="00F134F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2.2.16. Содействовать</w:t>
      </w:r>
      <w:r w:rsidRPr="00F134F3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ar-SA"/>
        </w:rPr>
        <w:t xml:space="preserve"> работнику, желающему пройти профессиональное 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F134F3" w:rsidRPr="00F134F3" w:rsidRDefault="00F134F3" w:rsidP="00F134F3">
      <w:pPr>
        <w:tabs>
          <w:tab w:val="left" w:pos="709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2.2.17. Рассматривать все вопросы, связанные с изменением структуры образовательной организации, ее реорганизацией с участием выборного органа первичной профсоюзной организации.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актами, содержащими нормы трудового права, соглашениями, локальными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t>III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рабочее время и время отдыха</w:t>
      </w:r>
    </w:p>
    <w:p w:rsidR="00F134F3" w:rsidRPr="00F134F3" w:rsidRDefault="00F134F3" w:rsidP="00F134F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Стороны пришли к соглашению о том, что: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Pr="00F134F3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годовым календарным учебным графиком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графиками работы (</w:t>
      </w:r>
      <w:r w:rsidRPr="00F134F3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графиками сменности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согласованными с выборным органом первичной профсоюзной организации. 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устанавливается нормальная продолжительность рабочего времени, которая не может превышать 40 часов в неделю.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Arial CYR" w:hAnsi="Times New Roman" w:cs="Arial CYR"/>
          <w:color w:val="000000"/>
          <w:sz w:val="28"/>
          <w:szCs w:val="28"/>
          <w:lang w:val="x-none" w:eastAsia="x-none"/>
        </w:rPr>
      </w:pPr>
      <w:r w:rsidRPr="00F134F3">
        <w:rPr>
          <w:rFonts w:ascii="Times New Roman" w:eastAsia="Arial CYR" w:hAnsi="Times New Roman" w:cs="Arial CYR"/>
          <w:color w:val="000000"/>
          <w:sz w:val="28"/>
          <w:szCs w:val="28"/>
          <w:lang w:val="x-none" w:eastAsia="x-none"/>
        </w:rPr>
        <w:t>3.3. Для работников и руководителей организации, расположенной в сельской местности, женщин — устанавливается  36 - 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F134F3">
        <w:rPr>
          <w:rFonts w:ascii="Times New Roman" w:eastAsia="Arial CYR" w:hAnsi="Times New Roman" w:cs="Arial CYR"/>
          <w:color w:val="000000"/>
          <w:sz w:val="28"/>
          <w:szCs w:val="28"/>
          <w:vertAlign w:val="superscript"/>
          <w:lang w:val="x-none" w:eastAsia="x-none"/>
        </w:rPr>
        <w:footnoteReference w:id="1"/>
      </w:r>
      <w:r w:rsidRPr="00F134F3">
        <w:rPr>
          <w:rFonts w:ascii="Times New Roman" w:eastAsia="Arial CYR" w:hAnsi="Times New Roman" w:cs="Arial CYR"/>
          <w:color w:val="000000"/>
          <w:sz w:val="28"/>
          <w:szCs w:val="28"/>
          <w:lang w:val="x-none" w:eastAsia="x-none"/>
        </w:rPr>
        <w:t>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3.4.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7" w:history="1">
        <w:r w:rsidRPr="00F134F3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t>продолжительность</w:t>
        </w:r>
      </w:hyperlink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3.5. В образовательной организации </w:t>
      </w: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учебная нагрузка на новый учебный год устанавливается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F134F3" w:rsidRPr="00873DBF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3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 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Учебная нагрузка на новый учебный год работникам, ведущим преподавательскую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 (групп продленного дня)), определенные сторонами условия трудового договора не могут быть сохранены.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случая, указанного в  п. 3.7. настоящего раздела.  </w:t>
      </w:r>
    </w:p>
    <w:p w:rsidR="00F134F3" w:rsidRPr="00F134F3" w:rsidRDefault="00F134F3" w:rsidP="00F134F3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F134F3" w:rsidRPr="00873DBF" w:rsidRDefault="00F134F3" w:rsidP="00F134F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73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Работодатель должен ознакомить </w:t>
      </w:r>
      <w:r w:rsidRPr="00873DBF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учителей</w:t>
      </w:r>
      <w:r w:rsidRPr="00873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предполагаемой учебной нагрузкой на новый учебный год в письменном виде </w:t>
      </w:r>
      <w:r w:rsidR="00873DBF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менее чем за  месяц</w:t>
      </w:r>
      <w:r w:rsidRPr="00873D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73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их ухода в очередной отпуск.</w:t>
      </w:r>
    </w:p>
    <w:p w:rsidR="00F134F3" w:rsidRPr="00F134F3" w:rsidRDefault="00F134F3" w:rsidP="00F13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3.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9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.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F134F3" w:rsidRPr="00F134F3" w:rsidRDefault="00F134F3" w:rsidP="00F13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3.10.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F134F3" w:rsidRPr="00F134F3" w:rsidRDefault="00F134F3" w:rsidP="00F134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3.11.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 учетом выполняемой работы</w:t>
      </w:r>
      <w:r w:rsidRPr="00F134F3">
        <w:rPr>
          <w:rFonts w:ascii="Times New Roman" w:eastAsia="Times New Roman" w:hAnsi="Times New Roman" w:cs="Times New Roman"/>
          <w:color w:val="0070C0"/>
          <w:sz w:val="28"/>
          <w:szCs w:val="28"/>
          <w:lang w:val="x-none" w:eastAsia="x-none"/>
        </w:rPr>
        <w:t>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3.12. Продолжительность рабочей недели </w:t>
      </w:r>
      <w:r w:rsidRPr="00F134F3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(шестидневная или пятидневная)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непрерывная рабочая неделя с </w:t>
      </w:r>
      <w:r w:rsidRPr="00F134F3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</w:t>
      </w:r>
      <w:r w:rsidRPr="00F134F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соответственно с одним или двумя</w:t>
      </w:r>
      <w:r w:rsidRPr="00F134F3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)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выходными днями в неделю устанавливается для работников правилами внутреннего трудового распорядки и трудовыми договорами.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Общим выходным днем является воскресенье.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Составление расписания учебных занятий осуществляется с учетом рационального использования рабочего времени учителя, не допускающего перерывов между занятиями более двух часов подряд. 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Рабочее время учителей в период учебных занятий определяется расписанием занятий и выполнением всего круга обязанностей, которые возлагаются на учителя в соответствии с правилами внутреннего трудового распорядка, трудовыми договорами, должностными инструкциями.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методическую,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утверждается приказом руководителя образовательной организации по согласованию с выборным органом первичной профсоюзной организации.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привлекаться к выполнению хозяйственных работ, не требующих специальных знаний, в пределах установленной им продолжительности рабочего времени.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3.15.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3.16.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3.17.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3.18.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письменного согласия работника, с дополнительной оплатой и с соблюдением статей 60, 97 и 99 ТК РФ.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3.19.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Для учителей,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 (отдельно в специально отведенном для этой цели помещении).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3.20.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Правительством Российской Федерации, остальным 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3.21.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ТК РФ.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3.22.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 соответствии с законодательством работникам предоставляются ежегодные дополнительные оплачиваемые отпуска: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за работу</w:t>
      </w:r>
      <w:r w:rsidR="00873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вредными условиями труда </w:t>
      </w:r>
      <w:r w:rsidR="00873DB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</w:t>
      </w:r>
      <w:r w:rsidR="00873D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</w:t>
      </w:r>
      <w:r w:rsidR="00873DBF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34F3" w:rsidRPr="00F134F3" w:rsidRDefault="00A42370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за особый характер работы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34F3" w:rsidRPr="009B754E" w:rsidRDefault="00F134F3" w:rsidP="00A4237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занятым на работах с вредными и опасными условиями</w:t>
      </w:r>
      <w:r w:rsidRPr="00F134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труда, обеспечивается право на дополнительный отпуск и сокращенный рабочий день, </w:t>
      </w:r>
      <w:r w:rsidRPr="009B75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продолжительность которых определяется в </w:t>
      </w:r>
      <w:r w:rsidR="00A42370" w:rsidRPr="009B75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приложением № 2</w:t>
      </w:r>
      <w:r w:rsidRPr="009B75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коллективного договора.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3.24.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Работнику, проработавшему 11 месяцев, выплачивается компенсация за полный рабочий год. 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Денежная компенсация за неиспользованный отпуск при увольнении работника</w:t>
      </w: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 исходя из количества неиспользованных дней отпуска с учетом рабочего года работника.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стажа работы при выплате денежной компенсации за неиспользованный отпуск при увольнении  необходимо учесть, что: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до полного месяца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F134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1930 г</w:t>
        </w:r>
      </w:smartTag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169).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3.25.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Стороны договорились о предоставлении работникам образовательной организации дополнительного </w:t>
      </w:r>
      <w:r w:rsidR="00A423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оплачиваемого </w:t>
      </w:r>
      <w:r w:rsidRPr="00A423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отпуска в следующих случаях: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для сопровождения 1 сентября детей младшего </w:t>
      </w:r>
      <w:r w:rsidR="00A423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школьного возраста в школу – </w:t>
      </w:r>
      <w:r w:rsidR="00A42370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A423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</w:t>
      </w:r>
      <w:r w:rsidR="009B754E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="00A423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</w:t>
      </w:r>
      <w:r w:rsidR="00A42370">
        <w:rPr>
          <w:rFonts w:ascii="Times New Roman" w:eastAsia="Times New Roman" w:hAnsi="Times New Roman" w:cs="Times New Roman"/>
          <w:sz w:val="28"/>
          <w:szCs w:val="28"/>
          <w:lang w:eastAsia="x-none"/>
        </w:rPr>
        <w:t>ень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брако</w:t>
      </w:r>
      <w:r w:rsidR="00AA16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сочетания детей работников – </w:t>
      </w:r>
      <w:r w:rsidR="00AA161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дней;</w:t>
      </w:r>
    </w:p>
    <w:p w:rsidR="00F134F3" w:rsidRPr="00F134F3" w:rsidRDefault="00AA1618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бракосочетания работника –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дней;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пох</w:t>
      </w:r>
      <w:r w:rsidR="00AA16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орон близких родственников – </w:t>
      </w:r>
      <w:r w:rsidR="00AA161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дней;</w:t>
      </w:r>
    </w:p>
    <w:p w:rsidR="00F134F3" w:rsidRPr="00F134F3" w:rsidRDefault="009B754E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председателю выборного органа первичн</w:t>
      </w:r>
      <w:r w:rsidR="00AA16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ой профсоюзной организации – </w:t>
      </w:r>
      <w:r w:rsidR="00AA161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дней.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3.26.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Исчисление среднего заработка для оплаты ежегодного отпуска производится в соответствии со статьей 139 ТК РФ.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3.27.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F134F3" w:rsidRPr="00A42370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3.28.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Работодатель обязуется предоставить отпуск без сохранения заработной платы, на основании письменного заявления работника в сроки, указанные работником, в следующих </w:t>
      </w:r>
      <w:r w:rsidRPr="00A423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случаях (ст.128 </w:t>
      </w:r>
      <w:r w:rsidR="00A423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ТК РФ)</w:t>
      </w:r>
      <w:r w:rsidR="00A4237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 связи с переездом</w:t>
      </w:r>
      <w:r w:rsidR="00AA16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новое место жительства – </w:t>
      </w:r>
      <w:r w:rsidR="00AA161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дня;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для провод</w:t>
      </w:r>
      <w:r w:rsidR="00AA16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ов детей на военную службу – </w:t>
      </w:r>
      <w:r w:rsidR="00AA161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дня;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тяжелого заболевани</w:t>
      </w:r>
      <w:r w:rsidR="00AA16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я близкого родственника – </w:t>
      </w:r>
      <w:r w:rsidR="00AA1618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дня;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участникам Великой Отечественной войны – до 35 календарных дней в году;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работающим пенсионерам по старости (по возрасту) – до 14 календарных дней в году;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работающим инвалидам – до 60 календарных дней в году.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3.29.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3.30.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Выборный орган первичной профсоюзной организации обязуется: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3.30.1.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3.30.2. Предоставлять работодателю мотивированное мнение 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F134F3" w:rsidRPr="00F134F3" w:rsidRDefault="00F134F3" w:rsidP="00F13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3.30.3. Вносить работодателю представления об устранении выявленных нарушений.</w:t>
      </w:r>
    </w:p>
    <w:p w:rsidR="00F134F3" w:rsidRPr="00C46364" w:rsidRDefault="00F134F3" w:rsidP="00C463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t>IV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Оплата и нормирование труда</w:t>
      </w:r>
    </w:p>
    <w:p w:rsidR="00F134F3" w:rsidRPr="00F400CE" w:rsidRDefault="00F400CE" w:rsidP="00F134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x-none"/>
        </w:rPr>
      </w:pPr>
      <w:r w:rsidRPr="00F400CE">
        <w:rPr>
          <w:rFonts w:ascii="Times New Roman" w:eastAsia="MS Mincho" w:hAnsi="Times New Roman" w:cs="Times New Roman"/>
          <w:sz w:val="28"/>
          <w:szCs w:val="20"/>
          <w:lang w:eastAsia="x-none"/>
        </w:rPr>
        <w:t>4.</w:t>
      </w:r>
      <w:r w:rsidR="00F134F3" w:rsidRPr="00F400CE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 Оплата труда работников учреждения осуществляется согласно               Положения о переходе на новую систему оплаты труда и с</w:t>
      </w:r>
      <w:r w:rsidR="00F134F3" w:rsidRPr="00F400CE">
        <w:rPr>
          <w:rFonts w:ascii="Courier New" w:eastAsia="Times New Roman" w:hAnsi="Courier New" w:cs="Times New Roman"/>
          <w:sz w:val="20"/>
          <w:szCs w:val="20"/>
          <w:lang w:val="x-none" w:eastAsia="x-none"/>
        </w:rPr>
        <w:t xml:space="preserve"> </w:t>
      </w:r>
      <w:r w:rsidR="00F134F3" w:rsidRPr="00F400CE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учетом:</w:t>
      </w:r>
      <w:r w:rsidRPr="00F400CE">
        <w:rPr>
          <w:rFonts w:ascii="Times New Roman" w:eastAsia="MS Mincho" w:hAnsi="Times New Roman" w:cs="Times New Roman"/>
          <w:sz w:val="28"/>
          <w:szCs w:val="20"/>
          <w:lang w:eastAsia="x-none"/>
        </w:rPr>
        <w:t xml:space="preserve"> </w:t>
      </w:r>
    </w:p>
    <w:p w:rsidR="00F134F3" w:rsidRPr="00F400CE" w:rsidRDefault="00F134F3" w:rsidP="00F134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val="x-none" w:eastAsia="x-none"/>
        </w:rPr>
      </w:pPr>
      <w:r w:rsidRPr="00F400CE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а) единого тарифно-квалификационного справочника работ и профессий             рабочих;</w:t>
      </w:r>
    </w:p>
    <w:p w:rsidR="00F134F3" w:rsidRPr="00F400CE" w:rsidRDefault="00F134F3" w:rsidP="00F134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val="x-none" w:eastAsia="x-none"/>
        </w:rPr>
      </w:pPr>
      <w:r w:rsidRPr="00F400CE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б) единого квалификационного справочника должностей руководителей, специалистов и служащих;</w:t>
      </w:r>
    </w:p>
    <w:p w:rsidR="00F134F3" w:rsidRPr="00F400CE" w:rsidRDefault="00F134F3" w:rsidP="00F134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val="x-none" w:eastAsia="x-none"/>
        </w:rPr>
      </w:pPr>
      <w:r w:rsidRPr="00F400CE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в) государственных гарантий по оплате труда;</w:t>
      </w:r>
    </w:p>
    <w:p w:rsidR="00F134F3" w:rsidRPr="00F400CE" w:rsidRDefault="00F134F3" w:rsidP="00F134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val="x-none" w:eastAsia="x-none"/>
        </w:rPr>
      </w:pPr>
      <w:r w:rsidRPr="00F400CE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>г) рекомендаций Российской трехсторонней комиссии по регулированию              социально-трудовых отношений;</w:t>
      </w:r>
    </w:p>
    <w:p w:rsidR="00F134F3" w:rsidRPr="00F400CE" w:rsidRDefault="00F134F3" w:rsidP="00F134F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x-none"/>
        </w:rPr>
      </w:pPr>
      <w:r w:rsidRPr="00F400CE">
        <w:rPr>
          <w:rFonts w:ascii="Times New Roman" w:eastAsia="MS Mincho" w:hAnsi="Times New Roman" w:cs="Times New Roman"/>
          <w:sz w:val="28"/>
          <w:szCs w:val="20"/>
          <w:lang w:val="x-none" w:eastAsia="x-none"/>
        </w:rPr>
        <w:t xml:space="preserve">д) мнения профсоюзного органа работников. </w:t>
      </w:r>
    </w:p>
    <w:p w:rsidR="00F134F3" w:rsidRPr="00F400CE" w:rsidRDefault="00F134F3" w:rsidP="00F134F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4.1.</w:t>
      </w: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F134F3" w:rsidRPr="00AA1618" w:rsidRDefault="00F134F3" w:rsidP="00F134F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  <w:lang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Днями выплаты заработной платы являются:</w:t>
      </w:r>
      <w:r w:rsidR="00AA1618" w:rsidRPr="00AA161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за</w:t>
      </w:r>
      <w:r w:rsidR="00AA161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первую половину месяца зар</w:t>
      </w:r>
      <w:r w:rsidR="00AA1618">
        <w:rPr>
          <w:rFonts w:ascii="Times New Roman" w:eastAsia="MS Mincho" w:hAnsi="Times New Roman" w:cs="Times New Roman"/>
          <w:sz w:val="28"/>
          <w:szCs w:val="28"/>
          <w:lang w:eastAsia="x-none"/>
        </w:rPr>
        <w:t>аботная плата</w:t>
      </w:r>
      <w:r w:rsidR="00AA1618" w:rsidRPr="00AA161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выплачивается 30 числа текущего месяца, за </w:t>
      </w:r>
      <w:r w:rsidR="00AA161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вторую половину месяца  за</w:t>
      </w:r>
      <w:r w:rsidR="00AA1618">
        <w:rPr>
          <w:rFonts w:ascii="Times New Roman" w:eastAsia="MS Mincho" w:hAnsi="Times New Roman" w:cs="Times New Roman"/>
          <w:sz w:val="28"/>
          <w:szCs w:val="28"/>
          <w:lang w:eastAsia="x-none"/>
        </w:rPr>
        <w:t>работная плата</w:t>
      </w:r>
      <w:r w:rsidR="00AA1618" w:rsidRPr="00AA161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выплачивается 15 числа месяца, следующег</w:t>
      </w:r>
      <w:r w:rsidR="00AA161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о за расчетным</w:t>
      </w:r>
      <w:r w:rsidRPr="00F134F3">
        <w:rPr>
          <w:rFonts w:ascii="Times New Roman" w:eastAsia="MS Mincho" w:hAnsi="Times New Roman" w:cs="Times New Roman"/>
          <w:i/>
          <w:iCs/>
          <w:sz w:val="24"/>
          <w:szCs w:val="24"/>
          <w:lang w:val="x-none" w:eastAsia="x-none"/>
        </w:rPr>
        <w:t>.</w:t>
      </w:r>
      <w:r w:rsidRPr="00AA1618">
        <w:rPr>
          <w:rFonts w:ascii="Times New Roman" w:eastAsia="MS Mincho" w:hAnsi="Times New Roman" w:cs="Times New Roman"/>
          <w:iCs/>
          <w:sz w:val="28"/>
          <w:szCs w:val="28"/>
          <w:lang w:eastAsia="x-none"/>
        </w:rPr>
        <w:t xml:space="preserve">Установить следующие соотношения частей </w:t>
      </w:r>
      <w:r w:rsidRPr="00AA1618">
        <w:rPr>
          <w:rFonts w:ascii="Times New Roman" w:eastAsia="MS Mincho" w:hAnsi="Times New Roman" w:cs="Times New Roman"/>
          <w:iCs/>
          <w:sz w:val="28"/>
          <w:szCs w:val="28"/>
          <w:lang w:eastAsia="x-none"/>
        </w:rPr>
        <w:lastRenderedPageBreak/>
        <w:t>з</w:t>
      </w:r>
      <w:r w:rsidR="00AA1618">
        <w:rPr>
          <w:rFonts w:ascii="Times New Roman" w:eastAsia="MS Mincho" w:hAnsi="Times New Roman" w:cs="Times New Roman"/>
          <w:iCs/>
          <w:sz w:val="28"/>
          <w:szCs w:val="28"/>
          <w:lang w:eastAsia="x-none"/>
        </w:rPr>
        <w:t>аработной платы :за первую половину месяца 40% заработной платы, за вторую половину месяца 60% заработной платы</w:t>
      </w:r>
      <w:r w:rsidRPr="00AA1618">
        <w:rPr>
          <w:rFonts w:ascii="Times New Roman" w:eastAsia="MS Mincho" w:hAnsi="Times New Roman" w:cs="Times New Roman"/>
          <w:iCs/>
          <w:sz w:val="28"/>
          <w:szCs w:val="28"/>
          <w:lang w:eastAsia="x-none"/>
        </w:rPr>
        <w:t>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 выплате заработной платы работнику вручается расчетный листок, с указанием: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составных частей заработной платы, причитающейся ему за соответствующий период;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размеров и оснований произведенных удержаний;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общей денежной суммы, подлежащей выплате.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расчетного листка утверждается работодателем с учетом мнения выборного органа первичной профсоюзной организации </w:t>
      </w:r>
      <w:r w:rsidR="00F400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№3</w:t>
      </w:r>
      <w:r w:rsidRPr="00F13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>4.2. Заработная плата исчисляется в соответствии с трудовым законодательством и включает в себя:</w:t>
      </w:r>
    </w:p>
    <w:p w:rsidR="00F134F3" w:rsidRPr="00F134F3" w:rsidRDefault="00F400CE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F134F3"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ставки заработной платы, оклады (должностные оклады); </w:t>
      </w:r>
    </w:p>
    <w:p w:rsidR="00F134F3" w:rsidRPr="00F134F3" w:rsidRDefault="00F400CE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F134F3"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>доплаты и надбавки компенсационного характера, в том числе за работу во вредных и тяжелых условиях труда;</w:t>
      </w:r>
    </w:p>
    <w:p w:rsidR="00F134F3" w:rsidRPr="00F134F3" w:rsidRDefault="00F400CE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F134F3"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 работу в условиях, отклоняющихся от нормальных (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F134F3" w:rsidRPr="00F400CE" w:rsidRDefault="00F134F3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400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иные выплаты компенсационного характера за работу, </w:t>
      </w:r>
      <w:r w:rsidRPr="00F400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 входящую в должностные обязанности (классное руководство, проверка письменных работ, заведование учебным кабинетом </w:t>
      </w:r>
      <w:r w:rsidR="00F400CE">
        <w:rPr>
          <w:rFonts w:ascii="Times New Roman" w:eastAsia="MS Mincho" w:hAnsi="Times New Roman" w:cs="Times New Roman"/>
          <w:sz w:val="28"/>
          <w:szCs w:val="28"/>
          <w:lang w:eastAsia="ru-RU"/>
        </w:rPr>
        <w:t>и др.</w:t>
      </w:r>
      <w:r w:rsidRPr="00F400C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); </w:t>
      </w:r>
    </w:p>
    <w:p w:rsidR="00F134F3" w:rsidRPr="00F134F3" w:rsidRDefault="00F400CE" w:rsidP="00F1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F134F3"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>выплаты стимулирующего характера.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4.</w:t>
      </w:r>
      <w:r w:rsidRPr="00F134F3">
        <w:rPr>
          <w:rFonts w:ascii="Times New Roman" w:eastAsia="MS Mincho" w:hAnsi="Times New Roman" w:cs="Times New Roman"/>
          <w:sz w:val="28"/>
          <w:szCs w:val="28"/>
          <w:lang w:eastAsia="x-none"/>
        </w:rPr>
        <w:t>4</w:t>
      </w: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 В случае задержки выплаты заработной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F134F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34F3">
        <w:rPr>
          <w:rFonts w:ascii="Times New Roman" w:eastAsia="Times New Roman" w:hAnsi="Times New Roman" w:cs="Arial"/>
          <w:sz w:val="28"/>
          <w:szCs w:val="28"/>
          <w:lang w:eastAsia="ru-RU"/>
        </w:rPr>
        <w:t>4.6. При нарушении</w:t>
      </w:r>
      <w:r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</w:t>
      </w:r>
      <w:r w:rsidRPr="00F134F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денежная компенсация в размере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</w:t>
      </w:r>
      <w:r w:rsidR="009B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ктического расчета включительно</w:t>
      </w:r>
      <w:r w:rsidRPr="00F134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4.</w:t>
      </w:r>
      <w:r w:rsidRPr="00F134F3">
        <w:rPr>
          <w:rFonts w:ascii="Times New Roman" w:eastAsia="MS Mincho" w:hAnsi="Times New Roman" w:cs="Times New Roman"/>
          <w:sz w:val="28"/>
          <w:szCs w:val="28"/>
          <w:lang w:eastAsia="x-none"/>
        </w:rPr>
        <w:t>7</w:t>
      </w: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</w:t>
      </w:r>
      <w:r w:rsidRPr="00F134F3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Изменение условий оплаты труда, предусмотренных трудовым договором, осуществляется </w:t>
      </w:r>
      <w:r w:rsidR="009B754E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при наличии следующих оснований</w:t>
      </w: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: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440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при присвоении квалификационной категории – со дня вынесения решения аттестационной комиссией;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при изменении (увеличении) продолжительности стажа работы в образовательной организации (выслуга лет)</w:t>
      </w:r>
      <w:r w:rsidRPr="00F134F3">
        <w:rPr>
          <w:rFonts w:ascii="Times New Roman" w:eastAsia="MS Mincho" w:hAnsi="Times New Roman" w:cs="Times New Roman"/>
          <w:sz w:val="28"/>
          <w:szCs w:val="28"/>
          <w:lang w:eastAsia="x-none"/>
        </w:rPr>
        <w:t>;</w:t>
      </w:r>
    </w:p>
    <w:p w:rsidR="00F134F3" w:rsidRPr="00594B71" w:rsidRDefault="00F134F3" w:rsidP="00F134F3">
      <w:pPr>
        <w:numPr>
          <w:ilvl w:val="0"/>
          <w:numId w:val="1"/>
        </w:numPr>
        <w:tabs>
          <w:tab w:val="num" w:pos="-4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при присуждении ученой степени</w:t>
      </w:r>
      <w:r w:rsidRPr="00594B71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доктора или </w:t>
      </w:r>
      <w:r w:rsidRPr="00594B71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кандидата наук – со дня </w:t>
      </w:r>
      <w:r w:rsidRPr="00594B71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принятия </w:t>
      </w:r>
      <w:r w:rsidRPr="00594B7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Министерств</w:t>
      </w:r>
      <w:r w:rsidRPr="00594B71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ом</w:t>
      </w:r>
      <w:r w:rsidRPr="00594B71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 образования и науки Российской Федерации </w:t>
      </w:r>
      <w:r w:rsidRPr="00594B71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решения о выдаче диплома;</w:t>
      </w:r>
    </w:p>
    <w:p w:rsidR="00F134F3" w:rsidRPr="00594B71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Педагогическим работникам,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образования, выплачивается единовр</w:t>
      </w:r>
      <w:r w:rsidR="00D07FAA"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еменное пособие в размере 3000</w:t>
      </w: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134F3" w:rsidRPr="00F134F3" w:rsidRDefault="00D07FAA" w:rsidP="00F13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</w:t>
      </w:r>
      <w:r w:rsidR="00F134F3" w:rsidRPr="00F1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="00F134F3" w:rsidRPr="00F13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(аттестации рабочих мест) 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повышенном размере по сравнению с тарифными ставками (окладами), установленными для различных видов работ с нормальными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словиями труда. В приложении №_2 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коллективному договору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Гособразования СССР от 20.08.1990 № 579,</w:t>
      </w:r>
      <w:r w:rsidRPr="00F13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которых устанавливается доплата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12% к ставкам заработной платы, работодатель осуществляет оплату труда в повышенном размере.</w:t>
      </w:r>
    </w:p>
    <w:p w:rsidR="00F134F3" w:rsidRPr="005368C0" w:rsidRDefault="005368C0" w:rsidP="00F134F3">
      <w:pPr>
        <w:widowControl w:val="0"/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договора:</w:t>
      </w:r>
    </w:p>
    <w:p w:rsidR="00F134F3" w:rsidRPr="005368C0" w:rsidRDefault="005368C0" w:rsidP="00F134F3">
      <w:pPr>
        <w:widowControl w:val="0"/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 установление объема средств, предназначенных на выплаты стимулирующего характера руководителю образовательно</w:t>
      </w:r>
      <w:r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организации определить 10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общего объема средств, предназначенных на стимулирующих выплат образовательной организации.</w:t>
      </w:r>
    </w:p>
    <w:p w:rsidR="00F134F3" w:rsidRPr="005368C0" w:rsidRDefault="005368C0" w:rsidP="00F134F3">
      <w:pPr>
        <w:widowControl w:val="0"/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установление объема средств, предназначенных на выплаты стимулирующего характера заместителя</w:t>
      </w:r>
      <w:r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руководителя определить 10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общего объема стимулирующих выплат образовательной 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организации.</w:t>
      </w:r>
    </w:p>
    <w:p w:rsidR="00F134F3" w:rsidRPr="005368C0" w:rsidRDefault="005368C0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установление объема средств, предназначенных на выплаты стимулирующего характера работникам образовательной  организации </w:t>
      </w:r>
      <w:r w:rsidR="009B7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8</w:t>
      </w:r>
      <w:r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="00F134F3" w:rsidRPr="0053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общего объема средств, предназначенных для выплат стимулирующего характера образовательной организации.</w:t>
      </w:r>
    </w:p>
    <w:p w:rsidR="00F134F3" w:rsidRPr="00F134F3" w:rsidRDefault="005368C0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Экономия средств фонда оплаты труда направляется на </w:t>
      </w:r>
      <w:r w:rsidR="00F134F3" w:rsidRPr="009B7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премирование, оказание материальной помощи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:rsidR="00F134F3" w:rsidRPr="00F134F3" w:rsidRDefault="005368C0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F134F3" w:rsidRPr="00594B71" w:rsidRDefault="005368C0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F134F3"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Штаты организации формируются с учетом  установленной предельной наполняемости классов (групп). </w:t>
      </w:r>
      <w:r w:rsidR="00F134F3"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фактическое превышение количества обучающихся, воспитанников в классе, группе устанавливаются соответствующая доплата, как это предусмотрено при расширении зоны обслуживания или увеличении объема выполняемой работы (статья 151 ТК РФ). Минимальные размеры доплат у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станавливаются приложением № 4</w:t>
      </w:r>
      <w:r w:rsidR="00F134F3"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коллективному договору. </w:t>
      </w:r>
    </w:p>
    <w:p w:rsidR="00F134F3" w:rsidRPr="00594B71" w:rsidRDefault="005368C0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F134F3"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Выплата вознаграждения за классное руководство педагогическим работникам образовательной организации производится также и в каникулярный период, не совпадающий с их отпуском. </w:t>
      </w: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t>V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Социальные гарантии и льготы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5. Стороны пришли к соглашению о том, что:</w:t>
      </w:r>
    </w:p>
    <w:p w:rsidR="00F134F3" w:rsidRPr="00F134F3" w:rsidRDefault="00F134F3" w:rsidP="00F13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5.1. Гарантии и компенсации работникам предоставляются в следующих случаях: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при заключении трудового договора (гл. 10, 11 ТК РФ);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при переводе на другую работу (гл. 12 ТК РФ);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при расторжении трудового договора (гл. 13 ТК РФ);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по вопросам оплаты труда (гл. 20-22 ТК РФ);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при направлении в служебные командировки (гл. 24 ТК РФ);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при совмещении работы с обучением (гл. 26 ТК РФ);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при предоставлении ежегодного оплачиваемого отпуска (гл. 19 ТК РФ);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в связи с задержкой выдачи трудовой книжки при увольнении (ст. 84.1 ТК РФ);</w:t>
      </w:r>
    </w:p>
    <w:p w:rsidR="00F134F3" w:rsidRPr="00F134F3" w:rsidRDefault="00F134F3" w:rsidP="00F134F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- в других случаях, предусмотренных трудовым законодательством.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5.2.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Работодатель обязуется: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работников в порядке, установленном федеральными законами и иными нормативными правовыми актами.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F134F3" w:rsidRPr="00594B71" w:rsidRDefault="00F134F3" w:rsidP="00F134F3">
      <w:pPr>
        <w:tabs>
          <w:tab w:val="left" w:pos="162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5.2.3. Выплачивать единовременное пособие при выходе работни</w:t>
      </w:r>
      <w:r w:rsidR="00594B71"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ка на пенсию в размере </w:t>
      </w:r>
      <w:r w:rsidR="00594B71" w:rsidRPr="00594B71">
        <w:rPr>
          <w:rFonts w:ascii="Times New Roman" w:eastAsia="Times New Roman" w:hAnsi="Times New Roman" w:cs="Times New Roman"/>
          <w:sz w:val="28"/>
          <w:szCs w:val="28"/>
          <w:lang w:eastAsia="x-none"/>
        </w:rPr>
        <w:t>1000</w:t>
      </w: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рублей </w:t>
      </w: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 счет средств работодателя.</w:t>
      </w:r>
    </w:p>
    <w:p w:rsidR="00F134F3" w:rsidRPr="00594B71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5.2.4.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F134F3" w:rsidRPr="00594B71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при выходе на работу после</w:t>
      </w: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нахождения в отпуске по беременности и родам, по уходу за ребенком;</w:t>
      </w:r>
    </w:p>
    <w:p w:rsidR="00F134F3" w:rsidRPr="00594B71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F134F3" w:rsidRPr="00594B71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F134F3" w:rsidRPr="00594B71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lang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5.2.5. Ходатайствовать перед органом местного самоуправления о предоставлении жилья нуждающимся работникам и выделении ссуд на его приобретение (</w:t>
      </w:r>
      <w:r w:rsid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строительство). </w:t>
      </w:r>
    </w:p>
    <w:p w:rsidR="00F134F3" w:rsidRPr="00594B71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5.2.6. Ежегодно отчислять в первичную профсоюзную организацию дене</w:t>
      </w:r>
      <w:r w:rsid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жные средства в размере 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x-none"/>
        </w:rPr>
        <w:t>1000</w:t>
      </w: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рублей на проведение культурно-массовой и физкультурно-оздоровительной работы.</w:t>
      </w:r>
    </w:p>
    <w:p w:rsidR="00F134F3" w:rsidRPr="00594B71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5.2.7. Компенсировать работникам оплату стоимости содержания детей в дошкольных образовател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учреждениях в размере 500</w:t>
      </w: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за счет средств, полученных от приносящей доход деятельности.</w:t>
      </w:r>
    </w:p>
    <w:p w:rsidR="00F134F3" w:rsidRPr="00594B71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5.2.8. Оказывать материальную помощь при рождении ребенка.</w:t>
      </w: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t>VI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Охрана труда и здоровья</w:t>
      </w:r>
    </w:p>
    <w:p w:rsidR="00F134F3" w:rsidRPr="00F134F3" w:rsidRDefault="00F134F3" w:rsidP="00F134F3">
      <w:pPr>
        <w:spacing w:after="0" w:line="240" w:lineRule="auto"/>
        <w:ind w:left="720" w:right="-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заключается </w:t>
      </w: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о</w:t>
      </w:r>
      <w:r w:rsidR="00594B71"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 труда</w:t>
      </w:r>
      <w:r w:rsidRPr="00F134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134F3" w:rsidRPr="00F134F3" w:rsidRDefault="00F134F3" w:rsidP="00F134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Работодатель обязуется: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Обеспечивать безопасные и здоровые условия труда при проведении образовательного процесса.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размере не менее 0,2% от суммы затрат на образовательные услуги (ст. 226 ТК РФ).</w:t>
      </w:r>
    </w:p>
    <w:p w:rsidR="00F134F3" w:rsidRPr="00F134F3" w:rsidRDefault="00F134F3" w:rsidP="00F13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F134F3" w:rsidRPr="00594B71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6.1.4. Проводить обучение по охране труда и проверку знаний требований охраны труда </w:t>
      </w:r>
      <w:r w:rsidR="00594B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94B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работников образовательных организаций не реже 1 раза в три года.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Обеспечивать проверку знаний работников образовательной организации по охране труда к началу учебного года.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.6.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.7.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Разработать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6.1.9.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 в 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 № 2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коллективного договора.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6.1.10. Обеспечивать работников сертифицированной спецодеждой и другими средствами индивидуальной защиты (СИЗ), молоком или другими равноценными пищевыми продуктами, смывающими и обезвреживающими средствами в соответствии с установленными нормами.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6.1.11.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F134F3" w:rsidRPr="00F134F3" w:rsidRDefault="00F134F3" w:rsidP="00F134F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6.1.12. Обеспечивать установленный санитарными нормами тепловой режим в помещениях.</w:t>
      </w:r>
    </w:p>
    <w:p w:rsidR="00F134F3" w:rsidRPr="00F134F3" w:rsidRDefault="00F134F3" w:rsidP="00F134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6.1.13.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F134F3" w:rsidRPr="00594B71" w:rsidRDefault="00F134F3" w:rsidP="00F134F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6.1.14. Предусмотреть выплату денежной компенсации семье работника, погибшего в результате несчастного случ</w:t>
      </w:r>
      <w:r w:rsid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 производстве, в размере 50000</w:t>
      </w:r>
      <w:r w:rsidRPr="0059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если несчастный случай на производстве произошел не по вине работника.</w:t>
      </w:r>
    </w:p>
    <w:p w:rsidR="00F134F3" w:rsidRPr="00F134F3" w:rsidRDefault="00F134F3" w:rsidP="00F134F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6.1.15. Обеспечивать соблюдение работниками требований, правил и инструкций по охране труда.</w:t>
      </w:r>
    </w:p>
    <w:p w:rsidR="00F134F3" w:rsidRPr="00F134F3" w:rsidRDefault="00F134F3" w:rsidP="00F134F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6.1.16.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F134F3" w:rsidRPr="00F134F3" w:rsidRDefault="00F134F3" w:rsidP="00F134F3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6.1.17.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6.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Работодатель гарантирует наличие оборудованно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x-none"/>
        </w:rPr>
        <w:t>го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помещения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отдыха 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приема пищи 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работников образовательной организации.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Работники обязуются: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6.4.1.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6.4.3.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Правильно применять средства индивидуальной и коллективной защиты.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6.4.5.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9B75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за это время средней заработной платы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t>VII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Гарантии профсоюзной деятельности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В случае если работник, не состоящий в Профсоюзе, уполномочил выборный орган 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первичной профсоюзной организации представлять его законные интересы во взаимоотношениях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</w:t>
      </w:r>
      <w:r w:rsidRPr="00F134F3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в размере 1% 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(часть 6 статьи 377 ТК РФ). 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7.3.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7.3.1. При принятии локальных нормативных актов, затрагивающих права работников образовательной организации, учитывать мнение выборного органа первичной профсоюзной организации в порядке и на условиях, предусмотренных трудовым законодательством и настоящим коллективным договором;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7.3.2. Соблюдать права профсоюза, установленные законодательством и настоящим коллективным договором (глава 58 ТК РФ);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профессиональных союзах, их правах и гарантиях деятельности»);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7.3.4.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7.3.6. Осуществлять техническое обслуживание оргтехники и компьютеров, множительной техники, необходимой для деятельности выборного органа первичной профсоюзной организации,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организации;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7.3.7. Предоставлять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ТК);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lastRenderedPageBreak/>
        <w:t>7.3.8.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(или) профсоюзной деятельностью.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7.3.9. Привлекать представителей выборного органа первичной профсоюзной организации для осуществления контроля</w:t>
      </w:r>
      <w:r w:rsidRPr="00F134F3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 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x-none"/>
        </w:rPr>
        <w:t>за правильностью расходования фонда оплаты труда, фонда экономии заработной платы, внебюджетного фонда.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7.4. Взаимодействие работодателя с выборным органом первичной профсоюзной организации осуществляется посредством: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4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учета мотивированного мнения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выборного органа первичной профсоюзной организации в порядке, установленном статьями 372 и 373 ТК РФ;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u w:val="single"/>
          <w:lang w:eastAsia="ru-RU"/>
        </w:rPr>
        <w:t>согласования (письменного)</w:t>
      </w:r>
      <w:r w:rsidRPr="00F134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при принятии решений руководителем образовательной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 вопросам, предусмотренным пунктом 7.5. настоящего коллективного договора, с выборным органом первичной профсоюзной организации после проведения взаимных консультаций.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 учетом мнения выборного органа первичной профсоюзной организации производится:</w:t>
      </w:r>
    </w:p>
    <w:p w:rsidR="00F134F3" w:rsidRPr="007933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C463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933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системы оплаты труда работников, включая порядок стимулирования труда в организации (статья 144 ТК РФ);</w:t>
      </w:r>
    </w:p>
    <w:p w:rsidR="00F134F3" w:rsidRPr="00C46364" w:rsidRDefault="00F134F3" w:rsidP="00F134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внутреннего трудового распорядка (статья 190 ТК РФ);</w:t>
      </w:r>
    </w:p>
    <w:p w:rsidR="00F134F3" w:rsidRPr="00C46364" w:rsidRDefault="00F134F3" w:rsidP="00F134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графиков сменности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103 ТК РФ);</w:t>
      </w:r>
    </w:p>
    <w:p w:rsidR="00F134F3" w:rsidRPr="00C46364" w:rsidRDefault="00F134F3" w:rsidP="00F134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сроков выплаты заработной платы работникам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136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сверхурочным работам (статья 99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работе в выходные и нерабочие праздничные дни (статья 113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очередности предоставления отпусков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123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принятие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 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100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180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формы расчетного листка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136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(статья 196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сроков проведения специальной оценки условий труда (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22 ТК РФ)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аттестационной комиссии в образовательной организации (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82 ТК РФ)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комиссии по урегулированию споров между участниками образовательных отношений;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:rsidR="00F134F3" w:rsidRPr="00C46364" w:rsidRDefault="00F134F3" w:rsidP="00F134F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труда (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74 ТК РФ)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учетом мотивированного мнения выборного органа первичной профсоюзной организации производится расторжение трудового договора с работниками, являющимися членами профсоюза, по следующим основаниям:</w:t>
      </w:r>
    </w:p>
    <w:p w:rsidR="00F134F3" w:rsidRPr="00F134F3" w:rsidRDefault="00F134F3" w:rsidP="00F134F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численности или штата работников организации (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81, 82, 373 ТК РФ)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F134F3" w:rsidRDefault="00F134F3" w:rsidP="00F134F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81, 82, 373 ТК РФ)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неоднократное неисполнение работником без уважительных причин трудовых обязанностей, если он имеет дисциплинарное взыскание (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81, 82, 373 ТК РФ)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повторное в течение одного года грубое нарушение устава организации, осуществляющей образовательную деятельность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1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336 ТК РФ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81 ТК РФ)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 (пункт 2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статьи 336 ТК РФ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согласованию с выборным органом первичной профсоюзной организации производится: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присвоению почетных званий (статья 191 ТК РФ);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награждению отраслевыми наградами и иными наградами (статья 191 ТК РФ);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размеров повышенной заработной платы за вредные и (или) опасные и иные особые условия труда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147 ТК РФ);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размеров повышения заработной платы в ночное время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154 ТК РФ);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учебной нагрузки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 ТК РФ)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расписания занятий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100 ТК РФ)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установление, изменение размеров выплат стимулирующего характера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135,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144 ТК РФ)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1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премиальных выплат и использование фонда экономии заработной платы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135,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144 ТК РФ)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первичной профсоюзной организа</w:t>
      </w:r>
      <w:r w:rsidR="00C46364"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определен в приложении № 4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коллективному договору.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С предварительного согласия выборного органа первичной профсоюзной организации производится:</w:t>
      </w:r>
    </w:p>
    <w:p w:rsidR="00F134F3" w:rsidRPr="00C46364" w:rsidRDefault="00F134F3" w:rsidP="00F134F3">
      <w:pPr>
        <w:numPr>
          <w:ilvl w:val="0"/>
          <w:numId w:val="1"/>
        </w:numPr>
        <w:tabs>
          <w:tab w:val="num" w:pos="-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дисциплинарного взыскания в виде замечания или выговора в отношении работников, являющихся членами выборного органа первичной профсоюзной организации (статьи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192, 193 ТК РФ)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34F3" w:rsidRPr="00F134F3" w:rsidRDefault="00F134F3" w:rsidP="00F134F3">
      <w:pPr>
        <w:numPr>
          <w:ilvl w:val="0"/>
          <w:numId w:val="1"/>
        </w:numPr>
        <w:tabs>
          <w:tab w:val="num" w:pos="-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временный перевод работников, являющихся членами выборного органа первичной профсоюзной организации, на другую работу в случаях, предусмотренных частью 3 статьи 72.2. ТК РФ;</w:t>
      </w:r>
    </w:p>
    <w:p w:rsidR="00F134F3" w:rsidRPr="00F134F3" w:rsidRDefault="00F134F3" w:rsidP="00F1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7.9.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предварительного согласия вышестоящего выборного профсоюзного органа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течение 2-х лет после его окончания по следующим основаниям (статьи 374, </w:t>
      </w:r>
      <w:r w:rsidRPr="00C46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376 ТК РФ)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4F3" w:rsidRPr="00C46364" w:rsidRDefault="00F134F3" w:rsidP="00F134F3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численности или штата работников организации (пункт 2 части 1 статьи 81 ТК РФ);</w:t>
      </w:r>
    </w:p>
    <w:p w:rsidR="00C46364" w:rsidRPr="00C46364" w:rsidRDefault="00F134F3" w:rsidP="00C4636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(пункт 3 части 1 статьи 81 ТК РФ);</w:t>
      </w:r>
    </w:p>
    <w:p w:rsidR="00F134F3" w:rsidRPr="00C46364" w:rsidRDefault="00F134F3" w:rsidP="00C463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Pr="00C463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374 ТК РФ).</w:t>
      </w:r>
    </w:p>
    <w:p w:rsidR="00F134F3" w:rsidRPr="00F134F3" w:rsidRDefault="00F134F3" w:rsidP="00F13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На время осуществления полномочий работником образовательной организации, избранным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замены временно отсутствующего работника, за которым сохраняется место работы.</w:t>
      </w:r>
    </w:p>
    <w:p w:rsidR="00F134F3" w:rsidRPr="00F134F3" w:rsidRDefault="00F134F3" w:rsidP="00F13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7.12. Члены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</w:t>
      </w: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профсоюзной организации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 (часть 3 статьи 39 ТК РФ).</w:t>
      </w:r>
    </w:p>
    <w:p w:rsidR="00F134F3" w:rsidRPr="00F134F3" w:rsidRDefault="00F134F3" w:rsidP="00F134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педагогических работников, специальной оценке рабочих мест, охране труда, социальному страхованию.</w:t>
      </w: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t>VIII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Обязательства выборного органа первичной профсоюзной организации</w:t>
      </w:r>
    </w:p>
    <w:p w:rsidR="00F134F3" w:rsidRPr="00F134F3" w:rsidRDefault="00F134F3" w:rsidP="00F134F3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Выборный орган первичной профсоюзной организации обязуется: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8.1.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</w:t>
      </w:r>
      <w:r w:rsidR="00C463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8.2.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Осуществлять контроль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8.4.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Осуществлять контроль за охраной труда в образовательной организации.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8.5.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Представлять и защищать трудовые права членов профсоюза в комиссии по трудовым спорам и в суде.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8.6.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Осуществлять контроль за правильностью и своевременностью предоставления работникам отпусков и их оплаты.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8.7.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Осуществлять контроль за соблюдением порядка аттестации педагогических работников образовательной организации, проводимой в целях подтверждения соответствия занимаемой должности.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8.8.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8.9.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F134F3" w:rsidRPr="00F134F3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8.10.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Информировать членов Профсоюза о своей работе, о деятельности выборных профсоюзных органов.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4"/>
          <w:lang w:eastAsia="ru-RU"/>
        </w:rPr>
        <w:t>8.11.</w:t>
      </w:r>
      <w:r w:rsidRPr="00C463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Организовывать физкультурно-оздоровительную и культурно-массовую работу для членов профсоюза и других работников образовательной организации.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4"/>
          <w:lang w:eastAsia="ru-RU"/>
        </w:rPr>
        <w:t>8.12.</w:t>
      </w:r>
      <w:r w:rsidRPr="00C463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Содействовать оздоровлению детей работников образовательной организации.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>8.13.</w:t>
      </w:r>
      <w:r w:rsidRPr="00C46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F134F3" w:rsidRPr="00C46364" w:rsidRDefault="00F134F3" w:rsidP="00F13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x-none"/>
        </w:rPr>
        <w:t>IX</w:t>
      </w: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. Контроль за выполнением коллективного договора.</w:t>
      </w:r>
    </w:p>
    <w:p w:rsidR="00F134F3" w:rsidRPr="00F134F3" w:rsidRDefault="00F134F3" w:rsidP="00F1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 w:eastAsia="x-none"/>
        </w:rPr>
        <w:t>Ответственность сторон коллективного договора</w:t>
      </w:r>
    </w:p>
    <w:p w:rsidR="00F134F3" w:rsidRPr="00F134F3" w:rsidRDefault="00F134F3" w:rsidP="00F134F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Стороны договорились: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9.1.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9.2.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9.3.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Разъяснять условия коллективного договора работникам образовательной организации.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9.4.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C46364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либо на условиях, определенных сторонами</w:t>
      </w:r>
      <w:r w:rsidRPr="00C463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От работодателя:</w:t>
      </w:r>
      <w:r w:rsidRPr="00F134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  <w:t>От работников: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Руководитель 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Председатель</w:t>
      </w:r>
    </w:p>
    <w:p w:rsidR="00F134F3" w:rsidRPr="00F134F3" w:rsidRDefault="00F134F3" w:rsidP="00F134F3">
      <w:pPr>
        <w:spacing w:after="0" w:line="240" w:lineRule="auto"/>
        <w:ind w:left="4963" w:hanging="496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образовательной организации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первичной профсоюзной </w:t>
      </w:r>
    </w:p>
    <w:p w:rsidR="00F134F3" w:rsidRPr="00F134F3" w:rsidRDefault="00F134F3" w:rsidP="00F134F3">
      <w:pPr>
        <w:spacing w:after="0" w:line="240" w:lineRule="auto"/>
        <w:ind w:left="4963" w:hanging="496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организации</w:t>
      </w:r>
    </w:p>
    <w:p w:rsidR="00F134F3" w:rsidRPr="00F134F3" w:rsidRDefault="00F134F3" w:rsidP="00F134F3">
      <w:pPr>
        <w:spacing w:after="0" w:line="240" w:lineRule="auto"/>
        <w:ind w:left="4963" w:hanging="496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</w:t>
      </w:r>
      <w:r w:rsidR="00462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______В.Ф. Битнер</w:t>
      </w:r>
      <w:r w:rsidR="00462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462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462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462CB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462CB8"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</w:t>
      </w:r>
      <w:r w:rsidR="00462CB8">
        <w:rPr>
          <w:rFonts w:ascii="Times New Roman" w:eastAsia="Times New Roman" w:hAnsi="Times New Roman" w:cs="Times New Roman"/>
          <w:sz w:val="28"/>
          <w:szCs w:val="28"/>
          <w:lang w:eastAsia="x-none"/>
        </w:rPr>
        <w:t>Чубенко Н.Г.</w:t>
      </w:r>
    </w:p>
    <w:p w:rsidR="00F134F3" w:rsidRPr="00F134F3" w:rsidRDefault="00F134F3" w:rsidP="00F13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>(подпись, Ф.И.О.)</w:t>
      </w:r>
      <w:r w:rsidRPr="00F134F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  <w:tab/>
        <w:t>(подпись, Ф.И.О.)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М.П.</w:t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F134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М.П.</w:t>
      </w:r>
    </w:p>
    <w:p w:rsidR="00F134F3" w:rsidRPr="00F134F3" w:rsidRDefault="00F134F3" w:rsidP="00F134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x-none" w:eastAsia="x-none"/>
        </w:rPr>
      </w:pPr>
    </w:p>
    <w:p w:rsidR="00F134F3" w:rsidRPr="00F134F3" w:rsidRDefault="00462CB8" w:rsidP="00F1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2C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2018</w:t>
      </w:r>
      <w:r w:rsidR="00F134F3"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134F3"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4F3"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4F3"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4F3"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4F3"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2C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 2018</w:t>
      </w:r>
      <w:r w:rsidRPr="00F1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79F3" w:rsidRDefault="007279F3"/>
    <w:sectPr w:rsidR="0072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79" w:rsidRDefault="00262479" w:rsidP="00F134F3">
      <w:pPr>
        <w:spacing w:after="0" w:line="240" w:lineRule="auto"/>
      </w:pPr>
      <w:r>
        <w:separator/>
      </w:r>
    </w:p>
  </w:endnote>
  <w:endnote w:type="continuationSeparator" w:id="0">
    <w:p w:rsidR="00262479" w:rsidRDefault="00262479" w:rsidP="00F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79" w:rsidRDefault="00262479" w:rsidP="00F134F3">
      <w:pPr>
        <w:spacing w:after="0" w:line="240" w:lineRule="auto"/>
      </w:pPr>
      <w:r>
        <w:separator/>
      </w:r>
    </w:p>
  </w:footnote>
  <w:footnote w:type="continuationSeparator" w:id="0">
    <w:p w:rsidR="00262479" w:rsidRDefault="00262479" w:rsidP="00F134F3">
      <w:pPr>
        <w:spacing w:after="0" w:line="240" w:lineRule="auto"/>
      </w:pPr>
      <w:r>
        <w:continuationSeparator/>
      </w:r>
    </w:p>
  </w:footnote>
  <w:footnote w:id="1">
    <w:p w:rsidR="00F134F3" w:rsidRDefault="00F134F3" w:rsidP="00F134F3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Верховного Совета РСФСР от 01.11.1990 г. № 298/3-1 «О неотложных мерах по улучшению положения  женщин, семьи, охраны материнства и детства на селе».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F3"/>
    <w:rsid w:val="002150A6"/>
    <w:rsid w:val="00262479"/>
    <w:rsid w:val="00437091"/>
    <w:rsid w:val="00462CB8"/>
    <w:rsid w:val="005368C0"/>
    <w:rsid w:val="00594B71"/>
    <w:rsid w:val="00685C17"/>
    <w:rsid w:val="006F7164"/>
    <w:rsid w:val="007279F3"/>
    <w:rsid w:val="007933F3"/>
    <w:rsid w:val="00873DBF"/>
    <w:rsid w:val="009B754E"/>
    <w:rsid w:val="00A42370"/>
    <w:rsid w:val="00AA1618"/>
    <w:rsid w:val="00BD1EE5"/>
    <w:rsid w:val="00C46364"/>
    <w:rsid w:val="00D07FAA"/>
    <w:rsid w:val="00F134F3"/>
    <w:rsid w:val="00F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3FEE75-2566-450C-A9DB-4FE43307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134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F134F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50B37408F9483D6C446C4524D4A2C3F20920E56AF28B4CE8A8BD3EE5FA68A5B78A6C4D0E7C9732t4q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kw9ewrr9OxxtYoWr9VwRTowPRN8=</DigestValue>
    </Reference>
    <Reference URI="#idOfficeObject" Type="http://www.w3.org/2000/09/xmldsig#Object">
      <DigestMethod Algorithm="http://www.w3.org/2000/09/xmldsig#sha1"/>
      <DigestValue>su6P1DuOK49r8xmCsuf7pOua/28=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t4h3iYZ96ODCblKDVzZNHDzTkBI=</DigestValue>
    </Reference>
  </SignedInfo>
  <SignatureValue>hO5NZK47+fYMQggR98luKyCLFDMo4SZs1D10UkIA7KGn6PqrNbzD5i2d94U85L2+
Ox/YFZLe0nefrnzZ3a5qgPVf+tPJ5KV9RKwWuih+zp9jINqL0fMwbFAVX2o1hP1G
d/OBSkKY7jIm/4BQxDWvWpOwZgxYAANEbEk6fOfb+8U=</SignatureValue>
  <KeyInfo>
    <X509Data>
      <X509Certificate>MIIC5TCCAk6gAwIBAgIJAPT2cXTdfmY2MA0GCSqGSIb3DQEBBQUAMIGrMQswCQYD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wQhweNzKGnWYPzibKSA+Y9YXIFc=</DigestValue>
      </Reference>
      <Reference URI="/word/document.xml?ContentType=application/vnd.openxmlformats-officedocument.wordprocessingml.document.main+xml">
        <DigestMethod Algorithm="http://www.w3.org/2000/09/xmldsig#sha1"/>
        <DigestValue>H48JedOpMtKK2sK2XKnMlhvaCn0=</DigestValue>
      </Reference>
      <Reference URI="/word/endnotes.xml?ContentType=application/vnd.openxmlformats-officedocument.wordprocessingml.endnotes+xml">
        <DigestMethod Algorithm="http://www.w3.org/2000/09/xmldsig#sha1"/>
        <DigestValue>z0qQ8QewhBCjbJNkAl0tkimNkmg=</DigestValue>
      </Reference>
      <Reference URI="/word/fontTable.xml?ContentType=application/vnd.openxmlformats-officedocument.wordprocessingml.fontTable+xml">
        <DigestMethod Algorithm="http://www.w3.org/2000/09/xmldsig#sha1"/>
        <DigestValue>xK92/eINEVgAst9fOvWxigxsThs=</DigestValue>
      </Reference>
      <Reference URI="/word/footnotes.xml?ContentType=application/vnd.openxmlformats-officedocument.wordprocessingml.footnotes+xml">
        <DigestMethod Algorithm="http://www.w3.org/2000/09/xmldsig#sha1"/>
        <DigestValue>ohN8nfLRU61Eps3Elpyh9P5cQhc=</DigestValue>
      </Reference>
      <Reference URI="/word/numbering.xml?ContentType=application/vnd.openxmlformats-officedocument.wordprocessingml.numbering+xml">
        <DigestMethod Algorithm="http://www.w3.org/2000/09/xmldsig#sha1"/>
        <DigestValue>BKerYzvrVxpk5s5EN7nbU/he5zU=</DigestValue>
      </Reference>
      <Reference URI="/word/settings.xml?ContentType=application/vnd.openxmlformats-officedocument.wordprocessingml.settings+xml">
        <DigestMethod Algorithm="http://www.w3.org/2000/09/xmldsig#sha1"/>
        <DigestValue>NVrrQEBkU2/3t7wK7xvDlAP6T3M=</DigestValue>
      </Reference>
      <Reference URI="/word/styles.xml?ContentType=application/vnd.openxmlformats-officedocument.wordprocessingml.styles+xml">
        <DigestMethod Algorithm="http://www.w3.org/2000/09/xmldsig#sha1"/>
        <DigestValue>3LiJqXWKsWMMJr9Uf1lMLtKlOEg=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Wia/ktozeic3SNneendtx0DKUH4=</DigestValue>
      </Reference>
    </Manifest>
    <SignatureProperties>
      <SignatureProperty Id="idSignatureTime" Target="#idPackageSignature">
        <mdssi:SignatureTime>
          <mdssi:Format>YYYY-MM-DDThh:mm:ssTZD</mdssi:Format>
          <mdssi:Value>2021-01-20T13:18:50Z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документ одобрен</SignatureComments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2021-01-20T13:18:50Z</xd:SigningTime>
          <xd:SigningCertificate>
            <xd:Cert>
              <xd:CertDigest>
                <DigestMethod Algorithm="http://www.w3.org/2000/09/xmldsig#sha1"/>
                <DigestValue>rmMik5q0/f0+7mAhthJNYuNYGAs=</DigestValue>
              </xd:CertDigest>
              <xd:IssuerSerial>
                <X509IssuerName>E=school8_ussurisk@mail.ru, CN=Битнер Валентина Францевна, O=МБОУ СШ №8, OU=Директор, C=RU</X509IssuerName>
                <X509SerialNumber>17651420536271431222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8891</Words>
  <Characters>50685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СОШ№8 Директор</cp:lastModifiedBy>
  <cp:revision>2</cp:revision>
  <cp:lastPrinted>2018-04-05T08:49:00Z</cp:lastPrinted>
  <dcterms:created xsi:type="dcterms:W3CDTF">2021-01-11T02:40:00Z</dcterms:created>
  <dcterms:modified xsi:type="dcterms:W3CDTF">2021-01-11T02:40:00Z</dcterms:modified>
</cp:coreProperties>
</file>