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23" w:rsidRPr="004F1192" w:rsidRDefault="00A43723" w:rsidP="00A437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Персонализированная программа наставничества</w:t>
      </w:r>
    </w:p>
    <w:p w:rsidR="00A43723" w:rsidRPr="004F1192" w:rsidRDefault="00A43723" w:rsidP="00A437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Наставник:</w:t>
      </w:r>
      <w:r w:rsidR="00722CFE" w:rsidRPr="004F1192">
        <w:rPr>
          <w:rFonts w:ascii="Times New Roman" w:hAnsi="Times New Roman"/>
          <w:sz w:val="26"/>
          <w:szCs w:val="26"/>
        </w:rPr>
        <w:t xml:space="preserve"> Ткачёва Лариса Николаевна</w:t>
      </w: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Наставляемый:</w:t>
      </w:r>
      <w:r w:rsidR="00D15882">
        <w:rPr>
          <w:rFonts w:ascii="Times New Roman" w:hAnsi="Times New Roman"/>
          <w:sz w:val="26"/>
          <w:szCs w:val="26"/>
        </w:rPr>
        <w:t xml:space="preserve"> Лоренц</w:t>
      </w:r>
      <w:bookmarkStart w:id="0" w:name="_GoBack"/>
      <w:bookmarkEnd w:id="0"/>
      <w:r w:rsidR="00722CFE" w:rsidRPr="004F1192">
        <w:rPr>
          <w:rFonts w:ascii="Times New Roman" w:hAnsi="Times New Roman"/>
          <w:sz w:val="26"/>
          <w:szCs w:val="26"/>
        </w:rPr>
        <w:t xml:space="preserve"> Татьяна Алексеевна</w:t>
      </w: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Цель:</w:t>
      </w:r>
      <w:r w:rsidR="00722CFE" w:rsidRPr="004F1192">
        <w:rPr>
          <w:rFonts w:ascii="Times New Roman" w:hAnsi="Times New Roman"/>
          <w:sz w:val="26"/>
          <w:szCs w:val="26"/>
        </w:rPr>
        <w:t xml:space="preserve"> обеспечение личностного и профессионального развития  участника программы  наставничества, повышение качества образования в МБОУ СОШ №8</w:t>
      </w:r>
      <w:r w:rsidR="004F1192" w:rsidRPr="004F1192">
        <w:rPr>
          <w:rFonts w:ascii="Times New Roman" w:hAnsi="Times New Roman"/>
          <w:sz w:val="26"/>
          <w:szCs w:val="26"/>
        </w:rPr>
        <w:t xml:space="preserve"> </w:t>
      </w:r>
      <w:r w:rsidR="00722CFE" w:rsidRPr="004F1192">
        <w:rPr>
          <w:rFonts w:ascii="Times New Roman" w:hAnsi="Times New Roman"/>
          <w:sz w:val="26"/>
          <w:szCs w:val="26"/>
        </w:rPr>
        <w:t>г.Уссурийска посредством технологии наставничества</w:t>
      </w:r>
    </w:p>
    <w:p w:rsidR="000A7666" w:rsidRPr="004F1192" w:rsidRDefault="000A7666" w:rsidP="000A7666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Задачи</w:t>
      </w:r>
      <w:r w:rsidRPr="004F1192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:</w:t>
      </w:r>
    </w:p>
    <w:p w:rsidR="000A7666" w:rsidRPr="004F1192" w:rsidRDefault="000A7666" w:rsidP="000A76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помочь адаптироваться молодому учителю в коллективе;</w:t>
      </w:r>
    </w:p>
    <w:p w:rsidR="000A7666" w:rsidRPr="004F1192" w:rsidRDefault="000A7666" w:rsidP="000A76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определить уровень его профессиональной подготовки на 1-й год сотрудничества;</w:t>
      </w:r>
    </w:p>
    <w:p w:rsidR="000A7666" w:rsidRPr="004F1192" w:rsidRDefault="000A7666" w:rsidP="000A76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выявить затруднения в педагогической практике и оказать методическую помощь;</w:t>
      </w:r>
    </w:p>
    <w:p w:rsidR="000A7666" w:rsidRPr="004F1192" w:rsidRDefault="000A7666" w:rsidP="000A76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0A7666" w:rsidRPr="004F1192" w:rsidRDefault="000A7666" w:rsidP="000A76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План/дорожная карта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4658"/>
        <w:gridCol w:w="2575"/>
      </w:tblGrid>
      <w:tr w:rsidR="00421391" w:rsidRPr="004F1192" w:rsidTr="00F3198A">
        <w:trPr>
          <w:trHeight w:val="321"/>
        </w:trPr>
        <w:tc>
          <w:tcPr>
            <w:tcW w:w="1433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Тематика мероприятий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Формы работы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 w:val="restar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1.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Разработка индивидуальной программы работы педагога по самообразованию</w:t>
            </w: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Анкетирование </w:t>
            </w:r>
            <w:r w:rsidRPr="004F11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молодого педагога</w:t>
            </w: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, индивидуальные беседы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(сентябрь);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Знакомство с опытом работы по самообразованию других учителей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(октябрь)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Составление плана работы по самообразованию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Практическое занятие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(ноябрь)</w:t>
            </w:r>
          </w:p>
        </w:tc>
      </w:tr>
      <w:tr w:rsidR="00421391" w:rsidRPr="004F1192" w:rsidTr="00F3198A">
        <w:trPr>
          <w:trHeight w:val="321"/>
        </w:trPr>
        <w:tc>
          <w:tcPr>
            <w:tcW w:w="1433" w:type="pct"/>
            <w:vMerge w:val="restar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2.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Взаимопосещение уроков.</w:t>
            </w: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«Основные требования к современному уроку»</w:t>
            </w:r>
          </w:p>
        </w:tc>
        <w:tc>
          <w:tcPr>
            <w:tcW w:w="1270" w:type="pct"/>
            <w:vMerge w:val="restar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Посещение уроков наставника и </w:t>
            </w:r>
            <w:r w:rsidRPr="004F11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молодого педагога</w:t>
            </w: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(по 4-5  раз в четверть)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</w:t>
            </w:r>
            <w:r w:rsidRPr="004F1192">
              <w:rPr>
                <w:rFonts w:ascii="Times New Roman" w:hAnsi="Times New Roman"/>
                <w:sz w:val="26"/>
                <w:szCs w:val="26"/>
                <w:lang w:eastAsia="ru-RU"/>
              </w:rPr>
              <w:t>Факторы, которые влияют на качество преподавания»</w:t>
            </w:r>
          </w:p>
        </w:tc>
        <w:tc>
          <w:tcPr>
            <w:tcW w:w="1270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«Конспект и технологическая карта урока»</w:t>
            </w:r>
          </w:p>
        </w:tc>
        <w:tc>
          <w:tcPr>
            <w:tcW w:w="1270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«Слагаемые успешности урока»</w:t>
            </w:r>
          </w:p>
        </w:tc>
        <w:tc>
          <w:tcPr>
            <w:tcW w:w="1270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F1192" w:rsidRPr="004F1192" w:rsidTr="004F1192">
        <w:trPr>
          <w:trHeight w:val="370"/>
        </w:trPr>
        <w:tc>
          <w:tcPr>
            <w:tcW w:w="1433" w:type="pct"/>
            <w:vMerge/>
          </w:tcPr>
          <w:p w:rsidR="004F1192" w:rsidRPr="004F1192" w:rsidRDefault="004F1192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F1192" w:rsidRPr="004F1192" w:rsidRDefault="004F1192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«Самоанализ урока»</w:t>
            </w:r>
          </w:p>
        </w:tc>
        <w:tc>
          <w:tcPr>
            <w:tcW w:w="1270" w:type="pct"/>
            <w:vMerge/>
          </w:tcPr>
          <w:p w:rsidR="004F1192" w:rsidRPr="004F1192" w:rsidRDefault="004F1192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«Формы взаимодействия учителя и учеников на уроке»</w:t>
            </w:r>
          </w:p>
        </w:tc>
        <w:tc>
          <w:tcPr>
            <w:tcW w:w="1270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 w:val="restar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3.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Воспитательная работа.</w:t>
            </w: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Составление плана воспитательной работы в классе.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Организация взаимодействия с родителями.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Знакомство с воспитательными системами (из опыта работы)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сентябрь-октябрь</w:t>
            </w:r>
          </w:p>
        </w:tc>
      </w:tr>
      <w:tr w:rsidR="00421391" w:rsidRPr="004F1192" w:rsidTr="00EF3552">
        <w:trPr>
          <w:trHeight w:val="901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Проведение социометрии в классе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Практическое занятие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ноябрь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4F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Разработка индивидуальных </w:t>
            </w: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образовательных маршрутов для учащихся неуспевающих, «трудных» и одаренных детей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 xml:space="preserve">Проведение </w:t>
            </w: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анкетирования учащихся, родителей;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(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en-US" w:eastAsia="ru-RU"/>
              </w:rPr>
              <w:t>I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 xml:space="preserve"> полугодие)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Составление характеристик;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Организация взаимодействия молодого педагога с психологом, соц.педагогом, руководителями секций и кружков; Отслеживание результатов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в течение уч.года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«Методика составления портфолио учащихся»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Практическое занятие; мастер-класс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декабрь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«Внеурочная деятельность учителя: секреты успеха»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Индивидуальная беседа;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Взаимопосещение внеклассных мероприятий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(2 раза в четверть)</w:t>
            </w:r>
          </w:p>
        </w:tc>
      </w:tr>
      <w:tr w:rsidR="00421391" w:rsidRPr="004F1192" w:rsidTr="00F3198A">
        <w:trPr>
          <w:trHeight w:val="339"/>
        </w:trPr>
        <w:tc>
          <w:tcPr>
            <w:tcW w:w="1433" w:type="pct"/>
            <w:vMerge w:val="restar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4. </w:t>
            </w: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Проектная деятельность в начальной школе</w:t>
            </w: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«Организация проектной деятельности в начальной школе. Основные направления работы»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Работа </w:t>
            </w:r>
            <w:r w:rsidRPr="004F119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молодого педагога </w:t>
            </w: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в составе творческой группы в рамках проектной деятельности </w:t>
            </w:r>
          </w:p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eastAsia="ru-RU"/>
              </w:rPr>
              <w:t>в течение уч.года</w:t>
            </w:r>
          </w:p>
        </w:tc>
      </w:tr>
      <w:tr w:rsidR="00421391" w:rsidRPr="004F1192" w:rsidTr="00F3198A">
        <w:trPr>
          <w:trHeight w:val="688"/>
        </w:trPr>
        <w:tc>
          <w:tcPr>
            <w:tcW w:w="1433" w:type="pct"/>
            <w:vMerge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297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«Метод проектов на уроках в начальной школе и во внеурочной деятельности».</w:t>
            </w:r>
          </w:p>
        </w:tc>
        <w:tc>
          <w:tcPr>
            <w:tcW w:w="1270" w:type="pct"/>
          </w:tcPr>
          <w:p w:rsidR="00421391" w:rsidRPr="004F1192" w:rsidRDefault="00421391" w:rsidP="00F31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4F1192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Индивидуальная беседа</w:t>
            </w:r>
          </w:p>
        </w:tc>
      </w:tr>
    </w:tbl>
    <w:p w:rsidR="00421391" w:rsidRPr="004F1192" w:rsidRDefault="00421391" w:rsidP="00A43723">
      <w:pPr>
        <w:spacing w:after="0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Сроки реализации</w:t>
      </w:r>
      <w:r w:rsidR="000A7666" w:rsidRPr="004F1192">
        <w:rPr>
          <w:rFonts w:ascii="Times New Roman" w:hAnsi="Times New Roman"/>
          <w:sz w:val="26"/>
          <w:szCs w:val="26"/>
        </w:rPr>
        <w:t>: 1 год</w:t>
      </w: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Ролевая модель</w:t>
      </w:r>
      <w:r w:rsidR="000A7666" w:rsidRPr="004F1192">
        <w:rPr>
          <w:rFonts w:ascii="Times New Roman" w:hAnsi="Times New Roman"/>
          <w:sz w:val="26"/>
          <w:szCs w:val="26"/>
        </w:rPr>
        <w:t>: «</w:t>
      </w:r>
      <w:r w:rsidRPr="004F1192">
        <w:rPr>
          <w:rFonts w:ascii="Times New Roman" w:hAnsi="Times New Roman"/>
          <w:sz w:val="26"/>
          <w:szCs w:val="26"/>
        </w:rPr>
        <w:t>учитель-учитель»</w:t>
      </w:r>
    </w:p>
    <w:p w:rsidR="00A43723" w:rsidRPr="004F1192" w:rsidRDefault="00A43723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Форма реализации</w:t>
      </w:r>
      <w:r w:rsidR="000A7666" w:rsidRPr="004F1192">
        <w:rPr>
          <w:rFonts w:ascii="Times New Roman" w:hAnsi="Times New Roman"/>
          <w:sz w:val="26"/>
          <w:szCs w:val="26"/>
        </w:rPr>
        <w:t xml:space="preserve">: </w:t>
      </w:r>
      <w:r w:rsidRPr="004F1192">
        <w:rPr>
          <w:rFonts w:ascii="Times New Roman" w:hAnsi="Times New Roman"/>
          <w:sz w:val="26"/>
          <w:szCs w:val="26"/>
        </w:rPr>
        <w:t>индивидуальная</w:t>
      </w:r>
    </w:p>
    <w:p w:rsidR="000A7666" w:rsidRPr="004F1192" w:rsidRDefault="000A7666" w:rsidP="00A4372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F1192">
        <w:rPr>
          <w:rFonts w:ascii="Times New Roman" w:hAnsi="Times New Roman"/>
          <w:b/>
          <w:sz w:val="26"/>
          <w:szCs w:val="26"/>
        </w:rPr>
        <w:t>Ожидаемый результат</w:t>
      </w:r>
      <w:r w:rsidRPr="004F1192">
        <w:rPr>
          <w:rFonts w:ascii="Times New Roman" w:hAnsi="Times New Roman"/>
          <w:sz w:val="26"/>
          <w:szCs w:val="26"/>
        </w:rPr>
        <w:t xml:space="preserve">: 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успешная адаптации молодого педагога в учреждении;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активизации практических, индивидуальных, самостоятельных навыков преподавания;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повышение профессиональной компетентности молодого педагога в вопросах педагогики и психологии;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обеспечение непрерывного совершенствования качества преподавания;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совершенствование методов работы по развитию творческой и самостоятельной деятельности обучающихся;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hAnsi="Times New Roman"/>
          <w:sz w:val="26"/>
          <w:szCs w:val="26"/>
          <w:lang w:eastAsia="ru-RU"/>
        </w:rPr>
        <w:lastRenderedPageBreak/>
        <w:t>использование в работе начинающих педагогов современных педагогических технологий;</w:t>
      </w:r>
    </w:p>
    <w:p w:rsidR="000A7666" w:rsidRPr="004F1192" w:rsidRDefault="000A7666" w:rsidP="000A766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1192">
        <w:rPr>
          <w:rFonts w:ascii="Times New Roman" w:hAnsi="Times New Roman"/>
          <w:bCs/>
          <w:iCs/>
          <w:sz w:val="26"/>
          <w:szCs w:val="26"/>
          <w:lang w:eastAsia="ru-RU"/>
        </w:rPr>
        <w:t xml:space="preserve">умение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0A7666" w:rsidRPr="004F1192" w:rsidRDefault="000A7666" w:rsidP="000A76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sectPr w:rsidR="000A7666" w:rsidRPr="004F1192" w:rsidSect="00BE7837">
      <w:footerReference w:type="even" r:id="rId7"/>
      <w:footerReference w:type="default" r:id="rId8"/>
      <w:pgSz w:w="11906" w:h="16838"/>
      <w:pgMar w:top="1134" w:right="849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10" w:rsidRDefault="00552B10" w:rsidP="001C02F8">
      <w:pPr>
        <w:spacing w:after="0" w:line="240" w:lineRule="auto"/>
      </w:pPr>
      <w:r>
        <w:separator/>
      </w:r>
    </w:p>
  </w:endnote>
  <w:endnote w:type="continuationSeparator" w:id="0">
    <w:p w:rsidR="00552B10" w:rsidRDefault="00552B10" w:rsidP="001C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BE" w:rsidRDefault="001C02F8" w:rsidP="008A1C24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1391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913CBE" w:rsidRDefault="00552B10" w:rsidP="00DF60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BE" w:rsidRDefault="001C02F8" w:rsidP="008A1C24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21391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D15882">
      <w:rPr>
        <w:rStyle w:val="a5"/>
        <w:noProof/>
      </w:rPr>
      <w:t>3</w:t>
    </w:r>
    <w:r>
      <w:rPr>
        <w:rStyle w:val="a5"/>
      </w:rPr>
      <w:fldChar w:fldCharType="end"/>
    </w:r>
  </w:p>
  <w:p w:rsidR="00913CBE" w:rsidRDefault="00552B10" w:rsidP="00DF60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10" w:rsidRDefault="00552B10" w:rsidP="001C02F8">
      <w:pPr>
        <w:spacing w:after="0" w:line="240" w:lineRule="auto"/>
      </w:pPr>
      <w:r>
        <w:separator/>
      </w:r>
    </w:p>
  </w:footnote>
  <w:footnote w:type="continuationSeparator" w:id="0">
    <w:p w:rsidR="00552B10" w:rsidRDefault="00552B10" w:rsidP="001C0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42C2C"/>
    <w:multiLevelType w:val="hybridMultilevel"/>
    <w:tmpl w:val="DBD647B2"/>
    <w:lvl w:ilvl="0" w:tplc="F02C6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2F07AF"/>
    <w:multiLevelType w:val="multilevel"/>
    <w:tmpl w:val="DC08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3BA3"/>
    <w:multiLevelType w:val="multilevel"/>
    <w:tmpl w:val="FCD4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723"/>
    <w:rsid w:val="000A7666"/>
    <w:rsid w:val="001C02F8"/>
    <w:rsid w:val="00421391"/>
    <w:rsid w:val="004F1192"/>
    <w:rsid w:val="00552B10"/>
    <w:rsid w:val="00722CFE"/>
    <w:rsid w:val="0081359E"/>
    <w:rsid w:val="00872BF6"/>
    <w:rsid w:val="00A43723"/>
    <w:rsid w:val="00D1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2E417-E71D-45B6-B9C0-A8613F66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372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A43723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uiPriority w:val="99"/>
    <w:semiHidden/>
    <w:unhideWhenUsed/>
    <w:rsid w:val="00A4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1</cp:lastModifiedBy>
  <cp:revision>4</cp:revision>
  <dcterms:created xsi:type="dcterms:W3CDTF">2022-11-23T17:10:00Z</dcterms:created>
  <dcterms:modified xsi:type="dcterms:W3CDTF">2022-11-28T04:48:00Z</dcterms:modified>
</cp:coreProperties>
</file>